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77" w:rsidRDefault="00917577" w:rsidP="0091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Hlavná kontrolórka obce Dvorníky</w:t>
      </w: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Pre riadne zasadnutie</w:t>
      </w:r>
      <w:r>
        <w:rPr>
          <w:rFonts w:ascii="Times New Roman" w:hAnsi="Times New Roman" w:cs="Times New Roman"/>
          <w:sz w:val="24"/>
          <w:szCs w:val="24"/>
        </w:rPr>
        <w:br/>
        <w:t>obecného zastupiteľstva</w:t>
      </w:r>
      <w:r>
        <w:rPr>
          <w:rFonts w:ascii="Times New Roman" w:hAnsi="Times New Roman" w:cs="Times New Roman"/>
          <w:sz w:val="24"/>
          <w:szCs w:val="24"/>
        </w:rPr>
        <w:br/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Dvorn</w:t>
      </w:r>
      <w:r>
        <w:rPr>
          <w:rFonts w:ascii="Times New Roman" w:hAnsi="Times New Roman" w:cs="Times New Roman"/>
          <w:sz w:val="24"/>
          <w:szCs w:val="24"/>
          <w:lang w:val="en-US"/>
        </w:rPr>
        <w:t>íkoch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06. 03. 2023</w:t>
      </w: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bodu rokovania: </w:t>
      </w: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Názov materiálu:</w:t>
      </w: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ko</w:t>
      </w:r>
      <w:r>
        <w:rPr>
          <w:rFonts w:ascii="Times New Roman" w:hAnsi="Times New Roman" w:cs="Times New Roman"/>
          <w:b/>
          <w:bCs/>
          <w:sz w:val="24"/>
          <w:szCs w:val="24"/>
        </w:rPr>
        <w:t>ntrolnej činnosti za rok 2022</w:t>
      </w: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Predkladá:</w:t>
      </w: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Blaškov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HK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bookmarkStart w:id="0" w:name="_GoBack"/>
      <w:bookmarkEnd w:id="0"/>
      <w:proofErr w:type="spellEnd"/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Návrh na uznesenie:</w:t>
      </w: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 berie na vedomie</w:t>
      </w:r>
    </w:p>
    <w:p w:rsidR="00917577" w:rsidRDefault="00917577" w:rsidP="0091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  kontrolnej činnosti za rok 2022</w:t>
      </w:r>
    </w:p>
    <w:p w:rsidR="00C8777C" w:rsidRDefault="00C8777C"/>
    <w:sectPr w:rsidR="00C8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77"/>
    <w:rsid w:val="00917577"/>
    <w:rsid w:val="00C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5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5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2023-03-06T09:15:00Z</dcterms:created>
  <dcterms:modified xsi:type="dcterms:W3CDTF">2023-03-06T09:18:00Z</dcterms:modified>
</cp:coreProperties>
</file>