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385A1" w14:textId="77777777" w:rsidR="00D636CF" w:rsidRDefault="00D636CF" w:rsidP="00D636CF">
      <w:pPr>
        <w:pStyle w:val="Nadpis6"/>
        <w:rPr>
          <w:b/>
          <w:sz w:val="32"/>
          <w:szCs w:val="32"/>
          <w:u w:val="none"/>
        </w:rPr>
      </w:pPr>
      <w:r>
        <w:rPr>
          <w:noProof/>
          <w:u w:val="none"/>
          <w:lang w:eastAsia="sk-SK"/>
        </w:rPr>
        <w:drawing>
          <wp:inline distT="0" distB="0" distL="0" distR="0" wp14:anchorId="6CE696FA" wp14:editId="653ADB9F">
            <wp:extent cx="314325" cy="372533"/>
            <wp:effectExtent l="19050" t="0" r="9525" b="0"/>
            <wp:docPr id="12" name="Obrázok 12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2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4A47">
        <w:rPr>
          <w:u w:val="none"/>
        </w:rPr>
        <w:t xml:space="preserve">           </w:t>
      </w:r>
      <w:r>
        <w:rPr>
          <w:b/>
          <w:sz w:val="32"/>
          <w:szCs w:val="32"/>
          <w:u w:val="none"/>
        </w:rPr>
        <w:t>OBEC DVORNÍKY, 920 56  DVORNÍKY</w:t>
      </w:r>
    </w:p>
    <w:p w14:paraId="067A2305" w14:textId="5AAC41E7" w:rsidR="00D636CF" w:rsidRPr="00984A47" w:rsidRDefault="00D636CF" w:rsidP="00D636CF">
      <w:pPr>
        <w:rPr>
          <w:lang w:val="sk-SK"/>
        </w:rPr>
      </w:pPr>
      <w:r>
        <w:rPr>
          <w:lang w:val="sk-SK"/>
        </w:rPr>
        <w:t>__________________________________________________________</w:t>
      </w:r>
    </w:p>
    <w:p w14:paraId="24AE0E4E" w14:textId="77777777" w:rsidR="00A22648" w:rsidRDefault="00D636CF" w:rsidP="00D636CF">
      <w:pPr>
        <w:jc w:val="center"/>
        <w:rPr>
          <w:lang w:val="sk-SK"/>
        </w:rPr>
      </w:pPr>
      <w:r w:rsidRPr="003339A3">
        <w:rPr>
          <w:lang w:val="sk-SK"/>
        </w:rPr>
        <w:t xml:space="preserve">   </w:t>
      </w:r>
    </w:p>
    <w:p w14:paraId="1945C728" w14:textId="00FDD3AC" w:rsidR="00D636CF" w:rsidRPr="001651FF" w:rsidRDefault="00D636CF" w:rsidP="00D636CF">
      <w:pPr>
        <w:jc w:val="center"/>
        <w:rPr>
          <w:lang w:val="sk-SK"/>
        </w:rPr>
      </w:pPr>
      <w:r w:rsidRPr="003339A3">
        <w:rPr>
          <w:lang w:val="sk-SK"/>
        </w:rPr>
        <w:t xml:space="preserve">  Obec</w:t>
      </w:r>
      <w:r>
        <w:rPr>
          <w:lang w:val="sk-SK"/>
        </w:rPr>
        <w:t>né zastupiteľstvo v </w:t>
      </w:r>
      <w:r w:rsidRPr="003339A3">
        <w:rPr>
          <w:lang w:val="sk-SK"/>
        </w:rPr>
        <w:t>Dvorník</w:t>
      </w:r>
      <w:r>
        <w:rPr>
          <w:lang w:val="sk-SK"/>
        </w:rPr>
        <w:t xml:space="preserve">och </w:t>
      </w:r>
      <w:r w:rsidRPr="003339A3">
        <w:rPr>
          <w:lang w:val="sk-SK"/>
        </w:rPr>
        <w:t xml:space="preserve">v zmysle </w:t>
      </w:r>
      <w:r w:rsidRPr="007D7D64">
        <w:rPr>
          <w:b/>
        </w:rPr>
        <w:t xml:space="preserve">Zásad </w:t>
      </w:r>
      <w:proofErr w:type="spellStart"/>
      <w:r w:rsidRPr="007D7D64">
        <w:rPr>
          <w:b/>
        </w:rPr>
        <w:t>hospodárenia</w:t>
      </w:r>
      <w:proofErr w:type="spellEnd"/>
      <w:r w:rsidRPr="007D7D64">
        <w:t xml:space="preserve"> </w:t>
      </w:r>
      <w:r w:rsidRPr="007D7D64">
        <w:rPr>
          <w:b/>
        </w:rPr>
        <w:t>a </w:t>
      </w:r>
      <w:proofErr w:type="spellStart"/>
      <w:r w:rsidRPr="007D7D64">
        <w:rPr>
          <w:b/>
        </w:rPr>
        <w:t>nakladania</w:t>
      </w:r>
      <w:proofErr w:type="spellEnd"/>
      <w:r w:rsidRPr="007D7D64">
        <w:rPr>
          <w:b/>
        </w:rPr>
        <w:t xml:space="preserve"> s</w:t>
      </w:r>
      <w:r>
        <w:rPr>
          <w:b/>
        </w:rPr>
        <w:t> </w:t>
      </w:r>
      <w:proofErr w:type="spellStart"/>
      <w:r w:rsidRPr="007D7D64">
        <w:rPr>
          <w:b/>
        </w:rPr>
        <w:t>majetkom</w:t>
      </w:r>
      <w:proofErr w:type="spellEnd"/>
      <w:r>
        <w:t xml:space="preserve"> </w:t>
      </w:r>
      <w:r>
        <w:rPr>
          <w:b/>
        </w:rPr>
        <w:t>obce</w:t>
      </w:r>
      <w:r w:rsidRPr="007D7D64">
        <w:rPr>
          <w:b/>
        </w:rPr>
        <w:t xml:space="preserve"> </w:t>
      </w:r>
      <w:r>
        <w:rPr>
          <w:b/>
        </w:rPr>
        <w:t>Dvorníky</w:t>
      </w:r>
      <w:r w:rsidR="001651FF">
        <w:rPr>
          <w:b/>
        </w:rPr>
        <w:t xml:space="preserve"> </w:t>
      </w:r>
      <w:r w:rsidRPr="001651FF">
        <w:rPr>
          <w:lang w:val="sk-SK"/>
        </w:rPr>
        <w:t xml:space="preserve">čl. 11. </w:t>
      </w:r>
      <w:proofErr w:type="spellStart"/>
      <w:r w:rsidRPr="001651FF">
        <w:rPr>
          <w:lang w:val="sk-SK"/>
        </w:rPr>
        <w:t>odst</w:t>
      </w:r>
      <w:proofErr w:type="spellEnd"/>
      <w:r w:rsidRPr="001651FF">
        <w:rPr>
          <w:lang w:val="sk-SK"/>
        </w:rPr>
        <w:t xml:space="preserve">. 2 písm. h) </w:t>
      </w:r>
    </w:p>
    <w:p w14:paraId="1400D05B" w14:textId="77777777" w:rsidR="00D636CF" w:rsidRPr="001651FF" w:rsidRDefault="00D636CF" w:rsidP="00D636CF">
      <w:pPr>
        <w:jc w:val="center"/>
        <w:rPr>
          <w:b/>
          <w:lang w:val="sk-SK"/>
        </w:rPr>
      </w:pPr>
      <w:r w:rsidRPr="001651FF">
        <w:rPr>
          <w:b/>
          <w:lang w:val="sk-SK"/>
        </w:rPr>
        <w:t xml:space="preserve">z v e r e j ň u j e </w:t>
      </w:r>
    </w:p>
    <w:p w14:paraId="7E45DEAA" w14:textId="63388795" w:rsidR="00D636CF" w:rsidRPr="001651FF" w:rsidRDefault="00D636CF" w:rsidP="00D636CF">
      <w:pPr>
        <w:jc w:val="center"/>
        <w:rPr>
          <w:b/>
          <w:lang w:val="sk-SK"/>
        </w:rPr>
      </w:pPr>
      <w:r w:rsidRPr="001651FF">
        <w:rPr>
          <w:b/>
          <w:lang w:val="sk-SK"/>
        </w:rPr>
        <w:t>zámer obce Dvorníky na prevod majetku.</w:t>
      </w:r>
    </w:p>
    <w:p w14:paraId="083F4500" w14:textId="77777777" w:rsidR="00D636CF" w:rsidRPr="001651FF" w:rsidRDefault="00D636CF" w:rsidP="00D636CF">
      <w:pPr>
        <w:jc w:val="center"/>
        <w:rPr>
          <w:b/>
          <w:lang w:val="sk-SK"/>
        </w:rPr>
      </w:pPr>
    </w:p>
    <w:p w14:paraId="7E46BEDA" w14:textId="77777777" w:rsidR="00D636CF" w:rsidRPr="001651FF" w:rsidRDefault="00D636CF" w:rsidP="00D636CF">
      <w:pPr>
        <w:jc w:val="both"/>
        <w:rPr>
          <w:b/>
          <w:lang w:val="sk-SK"/>
        </w:rPr>
      </w:pPr>
      <w:r w:rsidRPr="001651FF">
        <w:rPr>
          <w:b/>
          <w:lang w:val="sk-SK"/>
        </w:rPr>
        <w:t xml:space="preserve">a) Predmet: </w:t>
      </w:r>
    </w:p>
    <w:p w14:paraId="7B14B7B0" w14:textId="3FB4BF2D" w:rsidR="00D636CF" w:rsidRDefault="00D636CF" w:rsidP="00D636CF">
      <w:pPr>
        <w:pStyle w:val="Odsekzoznamu"/>
        <w:numPr>
          <w:ilvl w:val="0"/>
          <w:numId w:val="1"/>
        </w:numPr>
        <w:jc w:val="both"/>
        <w:rPr>
          <w:lang w:val="sk-SK"/>
        </w:rPr>
      </w:pPr>
      <w:r w:rsidRPr="001651FF">
        <w:rPr>
          <w:lang w:val="sk-SK"/>
        </w:rPr>
        <w:t xml:space="preserve">Predávajúci je výlučným vlastníkom, v spoluvlastníckom podiele 1/1 k celku, nehnuteľnosti - pozemku registra KNC </w:t>
      </w:r>
      <w:proofErr w:type="spellStart"/>
      <w:r w:rsidRPr="001651FF">
        <w:rPr>
          <w:lang w:val="sk-SK"/>
        </w:rPr>
        <w:t>parc</w:t>
      </w:r>
      <w:proofErr w:type="spellEnd"/>
      <w:r w:rsidRPr="001651FF">
        <w:rPr>
          <w:lang w:val="sk-SK"/>
        </w:rPr>
        <w:t xml:space="preserve">. č. </w:t>
      </w:r>
      <w:r w:rsidR="00A22648">
        <w:rPr>
          <w:lang w:val="sk-SK"/>
        </w:rPr>
        <w:t>535/1</w:t>
      </w:r>
      <w:r w:rsidRPr="001651FF">
        <w:rPr>
          <w:lang w:val="sk-SK"/>
        </w:rPr>
        <w:t xml:space="preserve"> o výmere 2</w:t>
      </w:r>
      <w:r w:rsidR="00A22648">
        <w:rPr>
          <w:lang w:val="sk-SK"/>
        </w:rPr>
        <w:t xml:space="preserve">5235 </w:t>
      </w:r>
      <w:r w:rsidRPr="001651FF">
        <w:rPr>
          <w:lang w:val="sk-SK"/>
        </w:rPr>
        <w:t>m</w:t>
      </w:r>
      <w:r w:rsidRPr="001651FF">
        <w:rPr>
          <w:vertAlign w:val="superscript"/>
          <w:lang w:val="sk-SK"/>
        </w:rPr>
        <w:t>2</w:t>
      </w:r>
      <w:r w:rsidRPr="001651FF">
        <w:rPr>
          <w:lang w:val="sk-SK"/>
        </w:rPr>
        <w:t>, druh pozemku</w:t>
      </w:r>
      <w:r w:rsidR="00A22648">
        <w:rPr>
          <w:lang w:val="sk-SK"/>
        </w:rPr>
        <w:t xml:space="preserve"> zastavaná plocha a nádvorie, </w:t>
      </w:r>
      <w:r w:rsidRPr="001651FF">
        <w:rPr>
          <w:lang w:val="sk-SK"/>
        </w:rPr>
        <w:t>nachádzajúc</w:t>
      </w:r>
      <w:r w:rsidR="00A22648">
        <w:rPr>
          <w:lang w:val="sk-SK"/>
        </w:rPr>
        <w:t>i</w:t>
      </w:r>
      <w:r w:rsidRPr="001651FF">
        <w:rPr>
          <w:lang w:val="sk-SK"/>
        </w:rPr>
        <w:t xml:space="preserve"> sa v katastrálnom území Dvorníky, obec Dvorníky, okres Hlohovec, zapísaného na  liste vlastníctva č. </w:t>
      </w:r>
      <w:r w:rsidR="00A22648">
        <w:rPr>
          <w:lang w:val="sk-SK"/>
        </w:rPr>
        <w:t>1800</w:t>
      </w:r>
      <w:r w:rsidRPr="001651FF">
        <w:rPr>
          <w:lang w:val="sk-SK"/>
        </w:rPr>
        <w:t>.</w:t>
      </w:r>
      <w:r w:rsidR="00A22648">
        <w:rPr>
          <w:lang w:val="sk-SK"/>
        </w:rPr>
        <w:t xml:space="preserve"> </w:t>
      </w:r>
    </w:p>
    <w:p w14:paraId="7178D904" w14:textId="512C75A6" w:rsidR="00A22648" w:rsidRPr="001651FF" w:rsidRDefault="00A22648" w:rsidP="00D636CF">
      <w:pPr>
        <w:pStyle w:val="Odsekzoznamu"/>
        <w:numPr>
          <w:ilvl w:val="0"/>
          <w:numId w:val="1"/>
        </w:numPr>
        <w:jc w:val="both"/>
        <w:rPr>
          <w:lang w:val="sk-SK"/>
        </w:rPr>
      </w:pPr>
      <w:r>
        <w:rPr>
          <w:lang w:val="sk-SK"/>
        </w:rPr>
        <w:t xml:space="preserve">Geometrickým plánom číslo 86/2023, úradne overeným dňa 23.10.2023 pod číslom G1-396/2023 boli z pôvodného pozemku odčlenené </w:t>
      </w:r>
      <w:proofErr w:type="spellStart"/>
      <w:r w:rsidRPr="00534122">
        <w:rPr>
          <w:rFonts w:eastAsia="NSimSun" w:cs="Lucida Sans"/>
          <w:kern w:val="3"/>
          <w:lang w:val="sk-SK" w:eastAsia="zh-CN" w:bidi="hi-IN"/>
        </w:rPr>
        <w:t>parc</w:t>
      </w:r>
      <w:proofErr w:type="spellEnd"/>
      <w:r w:rsidRPr="00534122">
        <w:rPr>
          <w:rFonts w:eastAsia="NSimSun" w:cs="Lucida Sans"/>
          <w:kern w:val="3"/>
          <w:lang w:val="sk-SK" w:eastAsia="zh-CN" w:bidi="hi-IN"/>
        </w:rPr>
        <w:t>. č. 535/36 o výmere 21 m², druh pozemku ostatná plocha a </w:t>
      </w:r>
      <w:proofErr w:type="spellStart"/>
      <w:r w:rsidRPr="00534122">
        <w:rPr>
          <w:rFonts w:eastAsia="NSimSun" w:cs="Lucida Sans"/>
          <w:kern w:val="3"/>
          <w:lang w:val="sk-SK" w:eastAsia="zh-CN" w:bidi="hi-IN"/>
        </w:rPr>
        <w:t>parc</w:t>
      </w:r>
      <w:proofErr w:type="spellEnd"/>
      <w:r w:rsidRPr="00534122">
        <w:rPr>
          <w:rFonts w:eastAsia="NSimSun" w:cs="Lucida Sans"/>
          <w:kern w:val="3"/>
          <w:lang w:val="sk-SK" w:eastAsia="zh-CN" w:bidi="hi-IN"/>
        </w:rPr>
        <w:t>. č. 535/37 o výmere 9 m</w:t>
      </w:r>
      <w:r w:rsidRPr="00534122">
        <w:rPr>
          <w:rFonts w:eastAsia="NSimSun"/>
          <w:kern w:val="3"/>
          <w:lang w:val="sk-SK" w:eastAsia="zh-CN" w:bidi="hi-IN"/>
        </w:rPr>
        <w:t>²</w:t>
      </w:r>
      <w:r w:rsidRPr="00534122">
        <w:rPr>
          <w:rFonts w:eastAsia="NSimSun" w:cs="Lucida Sans"/>
          <w:kern w:val="3"/>
          <w:lang w:val="sk-SK" w:eastAsia="zh-CN" w:bidi="hi-IN"/>
        </w:rPr>
        <w:t>, druh pozemku zastavaná plocha a nádvorie,</w:t>
      </w:r>
    </w:p>
    <w:p w14:paraId="64D7DCF0" w14:textId="77777777" w:rsidR="00D636CF" w:rsidRPr="001651FF" w:rsidRDefault="00D636CF" w:rsidP="00D636CF">
      <w:pPr>
        <w:pStyle w:val="Odsekzoznamu"/>
        <w:ind w:left="720"/>
        <w:jc w:val="both"/>
        <w:rPr>
          <w:lang w:val="sk-SK"/>
        </w:rPr>
      </w:pPr>
    </w:p>
    <w:p w14:paraId="4843C2B9" w14:textId="77777777" w:rsidR="00D636CF" w:rsidRPr="001651FF" w:rsidRDefault="00D636CF" w:rsidP="00D636CF">
      <w:pPr>
        <w:jc w:val="both"/>
        <w:rPr>
          <w:b/>
          <w:lang w:val="sk-SK"/>
        </w:rPr>
      </w:pPr>
      <w:r w:rsidRPr="001651FF">
        <w:rPr>
          <w:b/>
          <w:lang w:val="sk-SK"/>
        </w:rPr>
        <w:t xml:space="preserve">b) Spôsob: </w:t>
      </w:r>
    </w:p>
    <w:p w14:paraId="200F7214" w14:textId="41ECF629" w:rsidR="00A22648" w:rsidRPr="005F01B9" w:rsidRDefault="00A22648" w:rsidP="00A22648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01B9">
        <w:rPr>
          <w:rFonts w:ascii="Times New Roman" w:hAnsi="Times New Roman" w:cs="Times New Roman"/>
          <w:sz w:val="24"/>
          <w:szCs w:val="24"/>
        </w:rPr>
        <w:t xml:space="preserve">Prevodu majetku obce – prevod majetku hodný osobitného zreteľa – dôvodom osobitného zreteľa na základe Zásad hospodárenia a nakladania s majetkom obce je podľa čl. 11, bod 2, písm.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5F01B9">
        <w:rPr>
          <w:rFonts w:ascii="Times New Roman" w:hAnsi="Times New Roman" w:cs="Times New Roman"/>
          <w:bCs/>
          <w:sz w:val="24"/>
          <w:szCs w:val="24"/>
        </w:rPr>
        <w:t>)</w:t>
      </w:r>
      <w:r w:rsidRPr="005F01B9">
        <w:rPr>
          <w:rFonts w:ascii="Times New Roman" w:hAnsi="Times New Roman" w:cs="Times New Roman"/>
          <w:sz w:val="24"/>
          <w:szCs w:val="24"/>
        </w:rPr>
        <w:t>.</w:t>
      </w:r>
    </w:p>
    <w:p w14:paraId="3EC1C856" w14:textId="77777777" w:rsidR="00D636CF" w:rsidRPr="001651FF" w:rsidRDefault="00D636CF" w:rsidP="00D636CF">
      <w:pPr>
        <w:pStyle w:val="Odsekzoznamu"/>
        <w:numPr>
          <w:ilvl w:val="0"/>
          <w:numId w:val="2"/>
        </w:numPr>
        <w:jc w:val="both"/>
        <w:rPr>
          <w:lang w:val="sk-SK"/>
        </w:rPr>
      </w:pPr>
      <w:r w:rsidRPr="001651FF">
        <w:rPr>
          <w:lang w:val="sk-SK"/>
        </w:rPr>
        <w:t>h) ak prevod majetku obce zabezpečí efektívnejšie využívanie verejných rozvodov – elektrickej sústavy, telekomunikačnej, plynovej sústavy, vodovodnej alebo kanalizačnej sústavy,</w:t>
      </w:r>
    </w:p>
    <w:p w14:paraId="469A3426" w14:textId="77777777" w:rsidR="00D636CF" w:rsidRPr="001651FF" w:rsidRDefault="00D636CF" w:rsidP="00D636CF">
      <w:pPr>
        <w:pStyle w:val="Odsekzoznamu"/>
        <w:ind w:left="720"/>
        <w:jc w:val="both"/>
        <w:rPr>
          <w:lang w:val="sk-SK"/>
        </w:rPr>
      </w:pPr>
    </w:p>
    <w:p w14:paraId="24CF6275" w14:textId="77777777" w:rsidR="00D636CF" w:rsidRPr="001651FF" w:rsidRDefault="00D636CF" w:rsidP="00D636CF">
      <w:pPr>
        <w:jc w:val="both"/>
        <w:rPr>
          <w:b/>
          <w:lang w:val="sk-SK"/>
        </w:rPr>
      </w:pPr>
      <w:r w:rsidRPr="001651FF">
        <w:rPr>
          <w:b/>
          <w:lang w:val="sk-SK"/>
        </w:rPr>
        <w:t xml:space="preserve">c) Cena: </w:t>
      </w:r>
    </w:p>
    <w:p w14:paraId="4300F560" w14:textId="515153A4" w:rsidR="00D636CF" w:rsidRPr="00A22648" w:rsidRDefault="00D636CF" w:rsidP="00A22648">
      <w:pPr>
        <w:pStyle w:val="Odsekzoznamu"/>
        <w:widowControl w:val="0"/>
        <w:numPr>
          <w:ilvl w:val="0"/>
          <w:numId w:val="7"/>
        </w:numPr>
        <w:contextualSpacing/>
        <w:jc w:val="both"/>
        <w:rPr>
          <w:lang w:val="sk-SK"/>
        </w:rPr>
      </w:pPr>
      <w:r w:rsidRPr="00A22648">
        <w:rPr>
          <w:lang w:val="sk-SK"/>
        </w:rPr>
        <w:t xml:space="preserve">predajná cena pozemku je </w:t>
      </w:r>
      <w:r w:rsidR="00A22648" w:rsidRPr="00A22648">
        <w:rPr>
          <w:lang w:val="sk-SK"/>
        </w:rPr>
        <w:t xml:space="preserve">stanovená dohodou Zmluvných strán vo výške 28,-- €/m², čo predstavuje za pozemky, ktorých celková výmera je 30 m² sumu spolu 840,00 €. </w:t>
      </w:r>
    </w:p>
    <w:p w14:paraId="16D239AC" w14:textId="77777777" w:rsidR="00D636CF" w:rsidRPr="00AF172F" w:rsidRDefault="00D636CF" w:rsidP="00D636CF">
      <w:pPr>
        <w:jc w:val="both"/>
        <w:rPr>
          <w:lang w:val="sk-SK"/>
        </w:rPr>
      </w:pPr>
    </w:p>
    <w:p w14:paraId="19FB2E23" w14:textId="77777777" w:rsidR="00D636CF" w:rsidRPr="00AF172F" w:rsidRDefault="00D636CF" w:rsidP="00D636CF">
      <w:pPr>
        <w:jc w:val="both"/>
        <w:rPr>
          <w:b/>
          <w:bCs/>
          <w:lang w:val="sk-SK"/>
        </w:rPr>
      </w:pPr>
      <w:r w:rsidRPr="00AF172F">
        <w:rPr>
          <w:b/>
          <w:bCs/>
          <w:lang w:val="sk-SK"/>
        </w:rPr>
        <w:t xml:space="preserve">d) Kupujúci: </w:t>
      </w:r>
    </w:p>
    <w:p w14:paraId="2D3FE42D" w14:textId="6A450C5C" w:rsidR="00D636CF" w:rsidRDefault="00D636CF" w:rsidP="00A22648">
      <w:pPr>
        <w:pStyle w:val="Zkladntext"/>
        <w:widowControl w:val="0"/>
        <w:ind w:left="284" w:hanging="284"/>
        <w:jc w:val="both"/>
        <w:rPr>
          <w:szCs w:val="24"/>
          <w:lang w:val="sk-SK"/>
        </w:rPr>
      </w:pPr>
      <w:r w:rsidRPr="006E105C">
        <w:rPr>
          <w:szCs w:val="24"/>
          <w:lang w:val="sk-SK"/>
        </w:rPr>
        <w:t xml:space="preserve">    </w:t>
      </w:r>
      <w:r w:rsidR="00A22648" w:rsidRPr="00534122">
        <w:rPr>
          <w:szCs w:val="24"/>
          <w:lang w:val="sk-SK"/>
        </w:rPr>
        <w:t xml:space="preserve">Západoslovenská distribučná, </w:t>
      </w:r>
      <w:proofErr w:type="spellStart"/>
      <w:r w:rsidR="00A22648" w:rsidRPr="00534122">
        <w:rPr>
          <w:szCs w:val="24"/>
          <w:lang w:val="sk-SK"/>
        </w:rPr>
        <w:t>a.s</w:t>
      </w:r>
      <w:proofErr w:type="spellEnd"/>
      <w:r w:rsidR="00A22648" w:rsidRPr="00534122">
        <w:rPr>
          <w:szCs w:val="24"/>
          <w:lang w:val="sk-SK"/>
        </w:rPr>
        <w:t xml:space="preserve">., Čulenova 6, 816 47 Bratislava, Zapísaná v: Obchodnom registri Mestského súdu Bratislava III, oddiel Sa, vložka č. 3879/B, Zastúpená: Ing. Miloš Karas – vedúci úseku riadenia investícií na základe poverenia č. 00886-URI-POIN zo dňa 12.01.2026, Ing. Xénia </w:t>
      </w:r>
      <w:proofErr w:type="spellStart"/>
      <w:r w:rsidR="00A22648" w:rsidRPr="00534122">
        <w:rPr>
          <w:szCs w:val="24"/>
          <w:lang w:val="sk-SK"/>
        </w:rPr>
        <w:t>Albertová</w:t>
      </w:r>
      <w:proofErr w:type="spellEnd"/>
      <w:r w:rsidR="00A22648" w:rsidRPr="00534122">
        <w:rPr>
          <w:szCs w:val="24"/>
          <w:lang w:val="sk-SK"/>
        </w:rPr>
        <w:t xml:space="preserve"> – vedúca tímu vlastn</w:t>
      </w:r>
      <w:r w:rsidR="00A22648">
        <w:rPr>
          <w:szCs w:val="24"/>
          <w:lang w:val="sk-SK"/>
        </w:rPr>
        <w:t>í</w:t>
      </w:r>
      <w:r w:rsidR="00A22648" w:rsidRPr="00534122">
        <w:rPr>
          <w:szCs w:val="24"/>
          <w:lang w:val="sk-SK"/>
        </w:rPr>
        <w:t>ck</w:t>
      </w:r>
      <w:r w:rsidR="00A22648">
        <w:rPr>
          <w:szCs w:val="24"/>
          <w:lang w:val="sk-SK"/>
        </w:rPr>
        <w:t>e</w:t>
      </w:r>
      <w:r w:rsidR="00A22648" w:rsidRPr="00534122">
        <w:rPr>
          <w:szCs w:val="24"/>
          <w:lang w:val="sk-SK"/>
        </w:rPr>
        <w:t>ho manažmentu na základe poverenia č. 00886-URI-POIN zo dňa 12.01.2026, IČO: 36 361 518, IČ DPH: SK2022189048, IBAN: SK59 1100 0000 0026 2610 6826</w:t>
      </w:r>
      <w:r w:rsidR="00A22648">
        <w:rPr>
          <w:szCs w:val="24"/>
          <w:lang w:val="sk-SK"/>
        </w:rPr>
        <w:t>.</w:t>
      </w:r>
    </w:p>
    <w:p w14:paraId="07215E7B" w14:textId="77777777" w:rsidR="00D636CF" w:rsidRDefault="00D636CF" w:rsidP="00D636CF">
      <w:pPr>
        <w:jc w:val="both"/>
        <w:rPr>
          <w:lang w:val="sk-SK"/>
        </w:rPr>
      </w:pPr>
    </w:p>
    <w:p w14:paraId="263236C7" w14:textId="791C9288" w:rsidR="00D636CF" w:rsidRDefault="00D636CF" w:rsidP="00D636CF">
      <w:pPr>
        <w:jc w:val="both"/>
        <w:rPr>
          <w:lang w:val="sk-SK"/>
        </w:rPr>
      </w:pPr>
      <w:r>
        <w:rPr>
          <w:lang w:val="sk-SK"/>
        </w:rPr>
        <w:t xml:space="preserve">V Dvorníkoch, dňa </w:t>
      </w:r>
      <w:r w:rsidR="00A22648">
        <w:rPr>
          <w:lang w:val="sk-SK"/>
        </w:rPr>
        <w:t>04</w:t>
      </w:r>
      <w:r>
        <w:rPr>
          <w:lang w:val="sk-SK"/>
        </w:rPr>
        <w:t xml:space="preserve">. </w:t>
      </w:r>
      <w:r w:rsidR="00A22648">
        <w:rPr>
          <w:lang w:val="sk-SK"/>
        </w:rPr>
        <w:t>06</w:t>
      </w:r>
      <w:r>
        <w:rPr>
          <w:lang w:val="sk-SK"/>
        </w:rPr>
        <w:t>. 202</w:t>
      </w:r>
      <w:r w:rsidR="00A22648">
        <w:rPr>
          <w:lang w:val="sk-SK"/>
        </w:rPr>
        <w:t>6</w:t>
      </w:r>
    </w:p>
    <w:p w14:paraId="7A49696E" w14:textId="77777777" w:rsidR="00D636CF" w:rsidRDefault="00D636CF" w:rsidP="00D636CF">
      <w:pPr>
        <w:jc w:val="both"/>
        <w:rPr>
          <w:lang w:val="sk-SK"/>
        </w:rPr>
      </w:pPr>
    </w:p>
    <w:p w14:paraId="0B5537F4" w14:textId="77777777" w:rsidR="00B06C5E" w:rsidRDefault="00B06C5E" w:rsidP="00D636CF">
      <w:pPr>
        <w:jc w:val="both"/>
        <w:rPr>
          <w:lang w:val="sk-SK"/>
        </w:rPr>
      </w:pPr>
    </w:p>
    <w:p w14:paraId="6D5EA68E" w14:textId="77777777" w:rsidR="00D636CF" w:rsidRPr="008B5701" w:rsidRDefault="00D636CF" w:rsidP="00D636CF">
      <w:pPr>
        <w:jc w:val="both"/>
        <w:rPr>
          <w:lang w:val="sk-SK"/>
        </w:rPr>
      </w:pPr>
    </w:p>
    <w:p w14:paraId="632890B1" w14:textId="77777777" w:rsidR="00D636CF" w:rsidRDefault="00D636CF" w:rsidP="00D636CF">
      <w:r>
        <w:t xml:space="preserve">                                                                                                 Maroš Nemeček</w:t>
      </w:r>
    </w:p>
    <w:p w14:paraId="5CB20ABE" w14:textId="0EA17600" w:rsidR="00D636CF" w:rsidRDefault="00D636CF" w:rsidP="00D636CF">
      <w:r>
        <w:t xml:space="preserve">                                                                                                     starosta obce</w:t>
      </w:r>
    </w:p>
    <w:p w14:paraId="35530160" w14:textId="56F4F740" w:rsidR="00D636CF" w:rsidRDefault="00D636CF" w:rsidP="00D636CF">
      <w:proofErr w:type="spellStart"/>
      <w:r>
        <w:t>Vyvesené</w:t>
      </w:r>
      <w:proofErr w:type="spellEnd"/>
      <w:r>
        <w:t xml:space="preserve">: </w:t>
      </w:r>
      <w:r w:rsidR="00BF053E">
        <w:t>14. 11. 2023</w:t>
      </w:r>
    </w:p>
    <w:p w14:paraId="64900B22" w14:textId="582E6071" w:rsidR="00D636CF" w:rsidRPr="008B5701" w:rsidRDefault="00D636CF" w:rsidP="00D636CF">
      <w:proofErr w:type="spellStart"/>
      <w:r>
        <w:t>Zvesené</w:t>
      </w:r>
      <w:proofErr w:type="spellEnd"/>
      <w:r>
        <w:t xml:space="preserve">: </w:t>
      </w:r>
      <w:r>
        <w:rPr>
          <w:sz w:val="28"/>
          <w:lang w:val="sk-SK"/>
        </w:rPr>
        <w:t>_______________________________________________________________</w:t>
      </w:r>
    </w:p>
    <w:p w14:paraId="0507FDC8" w14:textId="77777777" w:rsidR="00D636CF" w:rsidRPr="00C6469D" w:rsidRDefault="00D636CF" w:rsidP="00D636CF">
      <w:pPr>
        <w:rPr>
          <w:sz w:val="20"/>
          <w:szCs w:val="20"/>
          <w:lang w:val="sk-SK"/>
        </w:rPr>
      </w:pPr>
      <w:r w:rsidRPr="00C6469D">
        <w:rPr>
          <w:sz w:val="20"/>
          <w:szCs w:val="20"/>
          <w:lang w:val="sk-SK"/>
        </w:rPr>
        <w:t xml:space="preserve">Tel.: 033/732 01 49                                                                                     IČO: 00 312 495            </w:t>
      </w:r>
    </w:p>
    <w:p w14:paraId="1E9FA0C0" w14:textId="77777777" w:rsidR="00D636CF" w:rsidRDefault="00D636CF" w:rsidP="00D636CF">
      <w:r w:rsidRPr="00C6469D">
        <w:rPr>
          <w:sz w:val="20"/>
          <w:szCs w:val="20"/>
          <w:lang w:val="sk-SK"/>
        </w:rPr>
        <w:t xml:space="preserve">        033/744 22 23                                                                                     DIČ: 20 212 794 25   </w:t>
      </w:r>
    </w:p>
    <w:p w14:paraId="1D465653" w14:textId="77777777" w:rsidR="00760599" w:rsidRDefault="00760599"/>
    <w:sectPr w:rsidR="00760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306E5"/>
    <w:multiLevelType w:val="hybridMultilevel"/>
    <w:tmpl w:val="555AEBA8"/>
    <w:lvl w:ilvl="0" w:tplc="3F0AAF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459BA"/>
    <w:multiLevelType w:val="hybridMultilevel"/>
    <w:tmpl w:val="F780B5C0"/>
    <w:lvl w:ilvl="0" w:tplc="B50AB9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C18A9"/>
    <w:multiLevelType w:val="hybridMultilevel"/>
    <w:tmpl w:val="6A1E71DE"/>
    <w:lvl w:ilvl="0" w:tplc="3F0AAF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B064A"/>
    <w:multiLevelType w:val="hybridMultilevel"/>
    <w:tmpl w:val="FF785A00"/>
    <w:lvl w:ilvl="0" w:tplc="7774FE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82D2B"/>
    <w:multiLevelType w:val="hybridMultilevel"/>
    <w:tmpl w:val="FA66C6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D1B66"/>
    <w:multiLevelType w:val="hybridMultilevel"/>
    <w:tmpl w:val="76DC3326"/>
    <w:lvl w:ilvl="0" w:tplc="3F0AAF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F6900"/>
    <w:multiLevelType w:val="hybridMultilevel"/>
    <w:tmpl w:val="BFC690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711133">
    <w:abstractNumId w:val="2"/>
  </w:num>
  <w:num w:numId="2" w16cid:durableId="1616250634">
    <w:abstractNumId w:val="5"/>
  </w:num>
  <w:num w:numId="3" w16cid:durableId="226107520">
    <w:abstractNumId w:val="0"/>
  </w:num>
  <w:num w:numId="4" w16cid:durableId="1064177236">
    <w:abstractNumId w:val="6"/>
  </w:num>
  <w:num w:numId="5" w16cid:durableId="1487547388">
    <w:abstractNumId w:val="1"/>
  </w:num>
  <w:num w:numId="6" w16cid:durableId="1574505281">
    <w:abstractNumId w:val="4"/>
  </w:num>
  <w:num w:numId="7" w16cid:durableId="1489519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CF"/>
    <w:rsid w:val="00005833"/>
    <w:rsid w:val="00102D47"/>
    <w:rsid w:val="001651FF"/>
    <w:rsid w:val="006E105C"/>
    <w:rsid w:val="00760599"/>
    <w:rsid w:val="00A22648"/>
    <w:rsid w:val="00B06C5E"/>
    <w:rsid w:val="00BF053E"/>
    <w:rsid w:val="00D6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AED27"/>
  <w15:chartTrackingRefBased/>
  <w15:docId w15:val="{9A2135FA-A9AF-4DBD-8928-1260663F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636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</w:rPr>
  </w:style>
  <w:style w:type="paragraph" w:styleId="Nadpis6">
    <w:name w:val="heading 6"/>
    <w:basedOn w:val="Normlny"/>
    <w:next w:val="Normlny"/>
    <w:link w:val="Nadpis6Char"/>
    <w:qFormat/>
    <w:rsid w:val="00D636CF"/>
    <w:pPr>
      <w:keepNext/>
      <w:outlineLvl w:val="5"/>
    </w:pPr>
    <w:rPr>
      <w:sz w:val="28"/>
      <w:u w:val="single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D636CF"/>
    <w:rPr>
      <w:rFonts w:ascii="Times New Roman" w:eastAsia="Times New Roman" w:hAnsi="Times New Roman" w:cs="Times New Roman"/>
      <w:kern w:val="0"/>
      <w:sz w:val="28"/>
      <w:szCs w:val="24"/>
      <w:u w:val="single"/>
      <w:lang w:eastAsia="cs-CZ"/>
    </w:rPr>
  </w:style>
  <w:style w:type="paragraph" w:styleId="Odsekzoznamu">
    <w:name w:val="List Paragraph"/>
    <w:basedOn w:val="Normlny"/>
    <w:uiPriority w:val="34"/>
    <w:qFormat/>
    <w:rsid w:val="00D636CF"/>
    <w:pPr>
      <w:ind w:left="708"/>
    </w:pPr>
  </w:style>
  <w:style w:type="paragraph" w:styleId="Zkladntext">
    <w:name w:val="Body Text"/>
    <w:basedOn w:val="Normlny"/>
    <w:link w:val="ZkladntextChar"/>
    <w:rsid w:val="006E105C"/>
    <w:rPr>
      <w:szCs w:val="20"/>
      <w:lang w:val="x-none"/>
      <w14:ligatures w14:val="none"/>
    </w:rPr>
  </w:style>
  <w:style w:type="character" w:customStyle="1" w:styleId="ZkladntextChar">
    <w:name w:val="Základný text Char"/>
    <w:basedOn w:val="Predvolenpsmoodseku"/>
    <w:link w:val="Zkladntext"/>
    <w:rsid w:val="006E105C"/>
    <w:rPr>
      <w:rFonts w:ascii="Times New Roman" w:eastAsia="Times New Roman" w:hAnsi="Times New Roman" w:cs="Times New Roman"/>
      <w:kern w:val="0"/>
      <w:sz w:val="24"/>
      <w:szCs w:val="20"/>
      <w:lang w:val="x-none" w:eastAsia="cs-CZ"/>
      <w14:ligatures w14:val="none"/>
    </w:rPr>
  </w:style>
  <w:style w:type="paragraph" w:styleId="Bezriadkovania">
    <w:name w:val="No Spacing"/>
    <w:uiPriority w:val="1"/>
    <w:qFormat/>
    <w:rsid w:val="00A2264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Podkopčanová</dc:creator>
  <cp:keywords/>
  <dc:description/>
  <cp:lastModifiedBy>Martina Podkopčanová</cp:lastModifiedBy>
  <cp:revision>3</cp:revision>
  <cp:lastPrinted>2026-06-02T08:24:00Z</cp:lastPrinted>
  <dcterms:created xsi:type="dcterms:W3CDTF">2023-11-13T13:28:00Z</dcterms:created>
  <dcterms:modified xsi:type="dcterms:W3CDTF">2026-06-02T08:24:00Z</dcterms:modified>
</cp:coreProperties>
</file>